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8E313" w14:textId="279B8982" w:rsidR="00180F3A" w:rsidRDefault="00180F3A">
      <w:pPr>
        <w:rPr>
          <w:b/>
          <w:bCs/>
          <w:sz w:val="28"/>
          <w:szCs w:val="28"/>
        </w:rPr>
      </w:pPr>
      <w:r w:rsidRPr="00180F3A">
        <w:rPr>
          <w:b/>
          <w:bCs/>
          <w:sz w:val="28"/>
          <w:szCs w:val="28"/>
        </w:rPr>
        <w:t>Wednesday Edition: 29</w:t>
      </w:r>
      <w:r w:rsidRPr="00180F3A">
        <w:rPr>
          <w:b/>
          <w:bCs/>
          <w:sz w:val="28"/>
          <w:szCs w:val="28"/>
          <w:vertAlign w:val="superscript"/>
        </w:rPr>
        <w:t>th</w:t>
      </w:r>
      <w:r w:rsidRPr="00180F3A">
        <w:rPr>
          <w:b/>
          <w:bCs/>
          <w:sz w:val="28"/>
          <w:szCs w:val="28"/>
        </w:rPr>
        <w:t xml:space="preserve"> of April 2026</w:t>
      </w:r>
    </w:p>
    <w:p w14:paraId="618B1776" w14:textId="5A1553D8" w:rsidR="00180F3A" w:rsidRDefault="00180F3A">
      <w:pPr>
        <w:rPr>
          <w:b/>
          <w:bCs/>
          <w:sz w:val="28"/>
          <w:szCs w:val="28"/>
        </w:rPr>
      </w:pPr>
      <w:r w:rsidRPr="00180F3A">
        <w:rPr>
          <w:b/>
          <w:bCs/>
          <w:sz w:val="28"/>
          <w:szCs w:val="28"/>
        </w:rPr>
        <w:t>Anzac Day service at St. John's Trentham</w:t>
      </w:r>
    </w:p>
    <w:p w14:paraId="526028CB" w14:textId="77777777" w:rsidR="00180F3A" w:rsidRPr="00180F3A" w:rsidRDefault="00180F3A" w:rsidP="00180F3A">
      <w:r w:rsidRPr="00180F3A">
        <w:t>Anzac Day commemorations at Trentham were a community event, held in bright sunshine, with lots of locals present, many of whom were representing family members lost in war. Floral tributes from community organizations were laid in memory of those fallen, including wreaths from the Girls Guide and UH RSA. The organisation of the event was superb, and the hospitality of St John’s much appreciated.</w:t>
      </w:r>
    </w:p>
    <w:p w14:paraId="4E09D2FB" w14:textId="77777777" w:rsidR="00180F3A" w:rsidRPr="00180F3A" w:rsidRDefault="00180F3A" w:rsidP="00180F3A">
      <w:r w:rsidRPr="00180F3A">
        <w:t>The service was held at the Lychgate, which is the gated roofed structure which forms a walk-through memorial to those who died in the Great War of 1914 – 1918, and is the entrance to St John’s churchyard on the corner of Fergusson Drive and Moonshine Road.</w:t>
      </w:r>
    </w:p>
    <w:p w14:paraId="69EFBBDA" w14:textId="77777777" w:rsidR="00180F3A" w:rsidRPr="00180F3A" w:rsidRDefault="00180F3A" w:rsidP="00180F3A">
      <w:r w:rsidRPr="00180F3A">
        <w:t>St Johns’ Rev Simon Falconer conducted the service and also related his own personal story of the losses of his own ancestors with two brothers going to war, one claimed on the battlefield, and the other returning home wounded to live a shortened and compromised life.</w:t>
      </w:r>
    </w:p>
    <w:p w14:paraId="2D067DC7" w14:textId="77777777" w:rsidR="00180F3A" w:rsidRPr="00180F3A" w:rsidRDefault="00180F3A" w:rsidP="00180F3A">
      <w:r w:rsidRPr="00180F3A">
        <w:t>About 10% of all New Zealanders went to WW1.  Of the 100,000 serving, 18,000 died, and 40,000 were wounded. NZ population was only 1 million in 1914.</w:t>
      </w:r>
    </w:p>
    <w:p w14:paraId="6D13FE20" w14:textId="77777777" w:rsidR="00180F3A" w:rsidRPr="00180F3A" w:rsidRDefault="00180F3A" w:rsidP="00180F3A">
      <w:r w:rsidRPr="00180F3A">
        <w:t>Wing Commander Mark Brewer spoke of the strong connections Upper Hutt has with both world wars, especially with the Trentham Military Camp and adjacent racecourse buildings functioning as a major New Zealand training, staging and logistics base in both WW1 and WW2.</w:t>
      </w:r>
    </w:p>
    <w:p w14:paraId="330912BA" w14:textId="77777777" w:rsidR="00180F3A" w:rsidRPr="00180F3A" w:rsidRDefault="00180F3A" w:rsidP="00180F3A">
      <w:r w:rsidRPr="00180F3A">
        <w:t xml:space="preserve">2026 is the first </w:t>
      </w:r>
      <w:proofErr w:type="gramStart"/>
      <w:r w:rsidRPr="00180F3A">
        <w:t>Anzac day</w:t>
      </w:r>
      <w:proofErr w:type="gramEnd"/>
      <w:r w:rsidRPr="00180F3A">
        <w:t xml:space="preserve"> commemoration since legislation was updated to make </w:t>
      </w:r>
      <w:proofErr w:type="gramStart"/>
      <w:r w:rsidRPr="00180F3A">
        <w:t>Anzac day</w:t>
      </w:r>
      <w:proofErr w:type="gramEnd"/>
      <w:r w:rsidRPr="00180F3A">
        <w:t xml:space="preserve"> the official </w:t>
      </w:r>
      <w:proofErr w:type="gramStart"/>
      <w:r w:rsidRPr="00180F3A">
        <w:t>remembrance day</w:t>
      </w:r>
      <w:proofErr w:type="gramEnd"/>
      <w:r w:rsidRPr="00180F3A">
        <w:t xml:space="preserve"> which recognises all those who have served New Zealand in times of war.</w:t>
      </w:r>
    </w:p>
    <w:p w14:paraId="7E204235" w14:textId="77777777" w:rsidR="00180F3A" w:rsidRPr="00180F3A" w:rsidRDefault="00180F3A" w:rsidP="00180F3A">
      <w:r w:rsidRPr="00180F3A">
        <w:t>We will remember them.</w:t>
      </w:r>
    </w:p>
    <w:p w14:paraId="3698E6E3" w14:textId="77777777" w:rsidR="00180F3A" w:rsidRPr="00180F3A" w:rsidRDefault="00180F3A" w:rsidP="00180F3A">
      <w:r w:rsidRPr="00180F3A">
        <w:rPr>
          <w:b/>
          <w:bCs/>
          <w:i/>
          <w:iCs/>
        </w:rPr>
        <w:t>A “Thank You” to Stu for sending this article to The Upper Hutt Connection. Surname hasn’t been included but I know the contributor personally, and can vouch for the validity of the information provided.</w:t>
      </w:r>
    </w:p>
    <w:p w14:paraId="22DE6137" w14:textId="77777777" w:rsidR="00180F3A" w:rsidRPr="00180F3A" w:rsidRDefault="00180F3A" w:rsidP="00180F3A">
      <w:r w:rsidRPr="00180F3A">
        <w:rPr>
          <w:b/>
          <w:bCs/>
          <w:i/>
          <w:iCs/>
        </w:rPr>
        <w:t>04/01/26</w:t>
      </w:r>
    </w:p>
    <w:p w14:paraId="4E004A23" w14:textId="77777777" w:rsidR="00180F3A" w:rsidRDefault="00180F3A"/>
    <w:p w14:paraId="76D8A181" w14:textId="37EF3894" w:rsidR="00180F3A" w:rsidRDefault="00180F3A">
      <w:pPr>
        <w:rPr>
          <w:b/>
          <w:bCs/>
          <w:sz w:val="28"/>
          <w:szCs w:val="28"/>
        </w:rPr>
      </w:pPr>
      <w:r w:rsidRPr="00180F3A">
        <w:rPr>
          <w:b/>
          <w:bCs/>
          <w:sz w:val="28"/>
          <w:szCs w:val="28"/>
        </w:rPr>
        <w:t>Council embraces digital cemetery mapping to better serve community</w:t>
      </w:r>
    </w:p>
    <w:p w14:paraId="7CD68B73" w14:textId="77777777" w:rsidR="00180F3A" w:rsidRPr="00180F3A" w:rsidRDefault="00180F3A" w:rsidP="00180F3A">
      <w:r w:rsidRPr="00180F3A">
        <w:t xml:space="preserve">Upper Hutt City Council has introduced a new digital cemetery management system, powered by </w:t>
      </w:r>
      <w:proofErr w:type="spellStart"/>
      <w:r w:rsidRPr="00180F3A">
        <w:t>PlotBox</w:t>
      </w:r>
      <w:proofErr w:type="spellEnd"/>
      <w:r w:rsidRPr="00180F3A">
        <w:t xml:space="preserve">, marking a significant step forward in how </w:t>
      </w:r>
      <w:proofErr w:type="spellStart"/>
      <w:r w:rsidRPr="00180F3A">
        <w:t>Akatārawa</w:t>
      </w:r>
      <w:proofErr w:type="spellEnd"/>
      <w:r w:rsidRPr="00180F3A">
        <w:t xml:space="preserve"> Cemetery is managed.</w:t>
      </w:r>
    </w:p>
    <w:p w14:paraId="4DB0B6B5" w14:textId="77777777" w:rsidR="00180F3A" w:rsidRPr="00180F3A" w:rsidRDefault="00180F3A" w:rsidP="00180F3A">
      <w:r w:rsidRPr="00180F3A">
        <w:lastRenderedPageBreak/>
        <w:t>The system makes it easier for families to find, visit, and remember their loved ones, while helping preserve the stories and heritage held within the city’s cemeteries.</w:t>
      </w:r>
    </w:p>
    <w:p w14:paraId="0F5E2861" w14:textId="77777777" w:rsidR="00180F3A" w:rsidRPr="00180F3A" w:rsidRDefault="00180F3A" w:rsidP="00180F3A">
      <w:r w:rsidRPr="00180F3A">
        <w:t>Until now, cemetery records have largely relied on manual processes and historic paper-based information. While carefully maintained, these systems could make it difficult to quickly locate burial sites or access records—particularly for families visiting from outside the region.</w:t>
      </w:r>
    </w:p>
    <w:p w14:paraId="2A3FD6EC" w14:textId="77777777" w:rsidR="00180F3A" w:rsidRPr="00180F3A" w:rsidRDefault="00180F3A" w:rsidP="00180F3A">
      <w:r w:rsidRPr="00180F3A">
        <w:t>The new platform changes that.</w:t>
      </w:r>
    </w:p>
    <w:p w14:paraId="6E24F2B9" w14:textId="77777777" w:rsidR="00180F3A" w:rsidRPr="00180F3A" w:rsidRDefault="00180F3A" w:rsidP="00180F3A">
      <w:r w:rsidRPr="00180F3A">
        <w:t>Residents can now search burial and ash interment records online, view interactive cemetery maps, and locate plots with greater ease. The system also supports funeral directors and stonemasons to manage bookings and applications online, helping create a more streamlined and responsive service for families.</w:t>
      </w:r>
    </w:p>
    <w:p w14:paraId="1A809EFE" w14:textId="77777777" w:rsidR="00180F3A" w:rsidRPr="00180F3A" w:rsidRDefault="00180F3A" w:rsidP="00180F3A">
      <w:r w:rsidRPr="00180F3A">
        <w:t>Upper Hutt Mayor Peri Zee says the initiative reflects the importance of maintaining connections across generations.</w:t>
      </w:r>
    </w:p>
    <w:p w14:paraId="53602C72" w14:textId="77777777" w:rsidR="00180F3A" w:rsidRPr="00180F3A" w:rsidRDefault="00180F3A" w:rsidP="00180F3A">
      <w:r w:rsidRPr="00180F3A">
        <w:t>“Our cemeteries are more than places of rest. They are part of our shared story as a city.</w:t>
      </w:r>
    </w:p>
    <w:p w14:paraId="2B95F7C5" w14:textId="77777777" w:rsidR="00180F3A" w:rsidRPr="00180F3A" w:rsidRDefault="00180F3A" w:rsidP="00180F3A">
      <w:r w:rsidRPr="00180F3A">
        <w:t>“This work helps people stay connected to their loved ones and our history, whether they’re visiting in person or from afar.”</w:t>
      </w:r>
    </w:p>
    <w:p w14:paraId="334EF8B0" w14:textId="77777777" w:rsidR="00180F3A" w:rsidRPr="00180F3A" w:rsidRDefault="00180F3A" w:rsidP="00180F3A">
      <w:r w:rsidRPr="00180F3A">
        <w:t>Chief Executive Geoff Swainson says the system also strengthens how Council delivers essential services.</w:t>
      </w:r>
    </w:p>
    <w:p w14:paraId="77A753A6" w14:textId="77777777" w:rsidR="00180F3A" w:rsidRPr="00180F3A" w:rsidRDefault="00180F3A" w:rsidP="00180F3A">
      <w:r w:rsidRPr="00180F3A">
        <w:t>“This is about providing a better experience for families while ensuring our services are accurate, efficient, and fit for the future.</w:t>
      </w:r>
    </w:p>
    <w:p w14:paraId="6940EDBB" w14:textId="77777777" w:rsidR="00180F3A" w:rsidRPr="00180F3A" w:rsidRDefault="00180F3A" w:rsidP="00180F3A">
      <w:r w:rsidRPr="00180F3A">
        <w:t>“Moving to a modern, integrated system reduces manual processes, improves data quality, and supports better planning for our growing community.”</w:t>
      </w:r>
    </w:p>
    <w:p w14:paraId="7AED0475" w14:textId="77777777" w:rsidR="00180F3A" w:rsidRPr="00180F3A" w:rsidRDefault="00180F3A" w:rsidP="00180F3A">
      <w:r w:rsidRPr="00180F3A">
        <w:t>The new system also improves how Council manages cemetery operations, providing greater accuracy, reducing administrative workload, and improving visibility of cemetery capacity and future planning needs.</w:t>
      </w:r>
    </w:p>
    <w:p w14:paraId="71D1016D" w14:textId="77777777" w:rsidR="00180F3A" w:rsidRPr="00180F3A" w:rsidRDefault="00180F3A" w:rsidP="00180F3A">
      <w:r w:rsidRPr="00180F3A">
        <w:t>This project strengthens Council’s role as a kaitiaki of local history, ensuring burial records are preserved, accessible, and meaningful for future generations.</w:t>
      </w:r>
    </w:p>
    <w:p w14:paraId="7A30956D" w14:textId="77777777" w:rsidR="00180F3A" w:rsidRPr="00180F3A" w:rsidRDefault="00180F3A" w:rsidP="00180F3A">
      <w:r w:rsidRPr="00180F3A">
        <w:t>Council acknowledges that cemeteries are deeply personal spaces. By improving access to information and making it easier to connect with loved ones, this initiative supports both remembrance and community connection.</w:t>
      </w:r>
    </w:p>
    <w:p w14:paraId="34E166EB" w14:textId="77777777" w:rsidR="00180F3A" w:rsidRPr="00180F3A" w:rsidRDefault="00180F3A" w:rsidP="00180F3A">
      <w:r w:rsidRPr="00180F3A">
        <w:t>This is part of a wider commitment to improving customer experience and ensuring essential services are accessible, reliable, and fit for the future.</w:t>
      </w:r>
    </w:p>
    <w:p w14:paraId="463603A3" w14:textId="77777777" w:rsidR="00180F3A" w:rsidRPr="00180F3A" w:rsidRDefault="00180F3A" w:rsidP="00180F3A">
      <w:r w:rsidRPr="00180F3A">
        <w:rPr>
          <w:b/>
          <w:bCs/>
          <w:i/>
          <w:iCs/>
        </w:rPr>
        <w:t>Source: Upper Hutt City Council</w:t>
      </w:r>
    </w:p>
    <w:p w14:paraId="21365BE2" w14:textId="77777777" w:rsidR="00180F3A" w:rsidRPr="00180F3A" w:rsidRDefault="00180F3A" w:rsidP="00180F3A">
      <w:r w:rsidRPr="00180F3A">
        <w:rPr>
          <w:b/>
          <w:bCs/>
          <w:i/>
          <w:iCs/>
        </w:rPr>
        <w:t>22/04/26</w:t>
      </w:r>
    </w:p>
    <w:p w14:paraId="3C33B815" w14:textId="77777777" w:rsidR="00180F3A" w:rsidRDefault="00180F3A"/>
    <w:p w14:paraId="6AC0FF99" w14:textId="5F2332D1" w:rsidR="00180F3A" w:rsidRDefault="00180F3A">
      <w:pPr>
        <w:rPr>
          <w:b/>
          <w:bCs/>
          <w:sz w:val="28"/>
          <w:szCs w:val="28"/>
        </w:rPr>
      </w:pPr>
      <w:proofErr w:type="spellStart"/>
      <w:r w:rsidRPr="00180F3A">
        <w:rPr>
          <w:b/>
          <w:bCs/>
          <w:sz w:val="28"/>
          <w:szCs w:val="28"/>
        </w:rPr>
        <w:t>Haukaretu</w:t>
      </w:r>
      <w:proofErr w:type="spellEnd"/>
      <w:r w:rsidRPr="00180F3A">
        <w:rPr>
          <w:b/>
          <w:bCs/>
          <w:sz w:val="28"/>
          <w:szCs w:val="28"/>
        </w:rPr>
        <w:t xml:space="preserve"> Stream's first planting out day a great success</w:t>
      </w:r>
    </w:p>
    <w:p w14:paraId="6B566221" w14:textId="77777777" w:rsidR="0024747F" w:rsidRPr="0024747F" w:rsidRDefault="0024747F" w:rsidP="0024747F">
      <w:r w:rsidRPr="0024747F">
        <w:t>Our first planting out day, on Monday the 27th of April, was a great success. Thanks to everyone for coming and helping. With so many helpers, it took only a third of the time, so lots of time for coffee and delicious home baking over leisurely chats with new friends.</w:t>
      </w:r>
    </w:p>
    <w:p w14:paraId="6BFF79C2" w14:textId="77777777" w:rsidR="0024747F" w:rsidRPr="0024747F" w:rsidRDefault="0024747F" w:rsidP="0024747F">
      <w:r w:rsidRPr="0024747F">
        <w:t>Our next planting out day is planned for Saturday 23 MAY, 9.00am through 12 noon.</w:t>
      </w:r>
    </w:p>
    <w:p w14:paraId="0F7F78B3" w14:textId="69F0EED3" w:rsidR="0024747F" w:rsidRDefault="0024747F">
      <w:pPr>
        <w:rPr>
          <w:b/>
          <w:bCs/>
          <w:i/>
          <w:iCs/>
        </w:rPr>
      </w:pPr>
      <w:r w:rsidRPr="0024747F">
        <w:rPr>
          <w:b/>
          <w:bCs/>
          <w:i/>
          <w:iCs/>
        </w:rPr>
        <w:t xml:space="preserve">A "thank you" to the </w:t>
      </w:r>
      <w:proofErr w:type="spellStart"/>
      <w:r w:rsidRPr="0024747F">
        <w:rPr>
          <w:b/>
          <w:bCs/>
          <w:i/>
          <w:iCs/>
        </w:rPr>
        <w:t>Haukaretu</w:t>
      </w:r>
      <w:proofErr w:type="spellEnd"/>
      <w:r w:rsidRPr="0024747F">
        <w:rPr>
          <w:b/>
          <w:bCs/>
          <w:i/>
          <w:iCs/>
        </w:rPr>
        <w:t xml:space="preserve"> Stream Restoration Project for sending this article to The Upper Hutt Connection.</w:t>
      </w:r>
    </w:p>
    <w:p w14:paraId="11222BF3" w14:textId="43F84352" w:rsidR="0024747F" w:rsidRDefault="0024747F">
      <w:pPr>
        <w:rPr>
          <w:b/>
          <w:bCs/>
          <w:i/>
          <w:iCs/>
        </w:rPr>
      </w:pPr>
      <w:r w:rsidRPr="0024747F">
        <w:rPr>
          <w:b/>
          <w:bCs/>
          <w:i/>
          <w:iCs/>
        </w:rPr>
        <w:t>28/04/26</w:t>
      </w:r>
    </w:p>
    <w:p w14:paraId="1AEC2146" w14:textId="77777777" w:rsidR="0024747F" w:rsidRDefault="0024747F">
      <w:pPr>
        <w:rPr>
          <w:b/>
          <w:bCs/>
          <w:i/>
          <w:iCs/>
        </w:rPr>
      </w:pPr>
    </w:p>
    <w:p w14:paraId="7F0B1A93" w14:textId="2077C34D" w:rsidR="0024747F" w:rsidRDefault="0024747F">
      <w:pPr>
        <w:rPr>
          <w:b/>
          <w:bCs/>
          <w:sz w:val="28"/>
          <w:szCs w:val="28"/>
        </w:rPr>
      </w:pPr>
      <w:r w:rsidRPr="0024747F">
        <w:rPr>
          <w:b/>
          <w:bCs/>
          <w:sz w:val="28"/>
          <w:szCs w:val="28"/>
        </w:rPr>
        <w:t>Roadwork news for Lower Hutt commuters: 24th of April - 1st of May 2026</w:t>
      </w:r>
    </w:p>
    <w:p w14:paraId="5E769009" w14:textId="77777777" w:rsidR="0024747F" w:rsidRPr="0024747F" w:rsidRDefault="0024747F" w:rsidP="0024747F">
      <w:r w:rsidRPr="0024747F">
        <w:t>Kia Ora – here’s an update on planned road works and closures in Lower Hutt for the week of April 24-May 1 2026.</w:t>
      </w:r>
    </w:p>
    <w:p w14:paraId="05808BE1" w14:textId="77777777" w:rsidR="0024747F" w:rsidRPr="0024747F" w:rsidRDefault="0024747F" w:rsidP="0024747F">
      <w:r w:rsidRPr="0024747F">
        <w:t>Underside of Ewen Bridge: road crews will be present to guide cyclists and pedestrians through the area.</w:t>
      </w:r>
    </w:p>
    <w:p w14:paraId="2F82EBB7" w14:textId="77777777" w:rsidR="0024747F" w:rsidRPr="0024747F" w:rsidRDefault="0024747F" w:rsidP="0024747F">
      <w:r w:rsidRPr="0024747F">
        <w:t>Daly Street service lane: intermittent closures to support current demolition works. Day-to-day access/deliveries will be managed via road crews.</w:t>
      </w:r>
    </w:p>
    <w:p w14:paraId="4C998F11" w14:textId="77777777" w:rsidR="0024747F" w:rsidRPr="0024747F" w:rsidRDefault="0024747F" w:rsidP="0024747F">
      <w:r w:rsidRPr="0024747F">
        <w:t>Queens Drive / High Street roundabout: (near McDonald's) remains closed until December 2026 as part of the SH2 Melling Transport Improvements project.</w:t>
      </w:r>
    </w:p>
    <w:p w14:paraId="3A1252DF" w14:textId="77777777" w:rsidR="0024747F" w:rsidRPr="0024747F" w:rsidRDefault="0024747F" w:rsidP="0024747F">
      <w:r w:rsidRPr="0024747F">
        <w:t>Melling Link Bridge: slip lane north onto Rutherford Street is closed between 7pm-5am.</w:t>
      </w:r>
    </w:p>
    <w:p w14:paraId="6C020ABA" w14:textId="77777777" w:rsidR="0024747F" w:rsidRPr="0024747F" w:rsidRDefault="0024747F" w:rsidP="0024747F">
      <w:r w:rsidRPr="0024747F">
        <w:t>Connolly Street roundabout: southbound lane closed between 7pm-5am. Please follow detours.</w:t>
      </w:r>
    </w:p>
    <w:p w14:paraId="256279FB" w14:textId="77777777" w:rsidR="0024747F" w:rsidRPr="0024747F" w:rsidRDefault="0024747F" w:rsidP="0024747F">
      <w:r w:rsidRPr="0024747F">
        <w:t xml:space="preserve">Connolly Street (north end by </w:t>
      </w:r>
      <w:proofErr w:type="spellStart"/>
      <w:r w:rsidRPr="0024747F">
        <w:t>stopbank</w:t>
      </w:r>
      <w:proofErr w:type="spellEnd"/>
      <w:r w:rsidRPr="0024747F">
        <w:t>): stop/go and traffic signals in place during the day. Road crews will guide cyclists and pedestrians through the area.</w:t>
      </w:r>
    </w:p>
    <w:p w14:paraId="4DEE6820" w14:textId="77777777" w:rsidR="0024747F" w:rsidRPr="0024747F" w:rsidRDefault="0024747F" w:rsidP="0024747F">
      <w:r w:rsidRPr="0024747F">
        <w:t xml:space="preserve">We hope you have a relaxing Anzac weekend. Don’t forget to check out the Anzac Day services that will be taking place across our city. Visit </w:t>
      </w:r>
      <w:hyperlink r:id="rId5" w:tgtFrame="_blank" w:history="1">
        <w:proofErr w:type="spellStart"/>
        <w:proofErr w:type="gramStart"/>
        <w:r w:rsidRPr="0024747F">
          <w:rPr>
            <w:rStyle w:val="Hyperlink"/>
          </w:rPr>
          <w:t>hutt.city</w:t>
        </w:r>
        <w:proofErr w:type="spellEnd"/>
        <w:proofErr w:type="gramEnd"/>
        <w:r w:rsidRPr="0024747F">
          <w:rPr>
            <w:rStyle w:val="Hyperlink"/>
          </w:rPr>
          <w:t>/Anzac</w:t>
        </w:r>
      </w:hyperlink>
      <w:r w:rsidRPr="0024747F">
        <w:t xml:space="preserve"> for all the details</w:t>
      </w:r>
    </w:p>
    <w:p w14:paraId="4E1D7A93" w14:textId="77777777" w:rsidR="0024747F" w:rsidRPr="0024747F" w:rsidRDefault="0024747F" w:rsidP="0024747F">
      <w:r w:rsidRPr="0024747F">
        <w:t>Please follow all directional signage, allow extra time for your journey and consider navigation apps when planning the best route on the day.</w:t>
      </w:r>
    </w:p>
    <w:p w14:paraId="5BF44945" w14:textId="77777777" w:rsidR="0024747F" w:rsidRPr="0024747F" w:rsidRDefault="0024747F" w:rsidP="0024747F">
      <w:proofErr w:type="spellStart"/>
      <w:r w:rsidRPr="0024747F">
        <w:t>Metlink</w:t>
      </w:r>
      <w:proofErr w:type="spellEnd"/>
      <w:r w:rsidRPr="0024747F">
        <w:t xml:space="preserve"> encourages commuters to catch a bus or take the train. It reduces pressure on the road network, lowers emissions, and can be a quicker journey. Use the journey planner on the </w:t>
      </w:r>
      <w:proofErr w:type="spellStart"/>
      <w:r w:rsidRPr="0024747F">
        <w:t>Metlink</w:t>
      </w:r>
      <w:proofErr w:type="spellEnd"/>
      <w:r w:rsidRPr="0024747F">
        <w:t xml:space="preserve"> app, and find your fare at </w:t>
      </w:r>
      <w:hyperlink r:id="rId6" w:tgtFrame="_blank" w:history="1">
        <w:r w:rsidRPr="0024747F">
          <w:rPr>
            <w:rStyle w:val="Hyperlink"/>
          </w:rPr>
          <w:t>Metlink.org.nz</w:t>
        </w:r>
      </w:hyperlink>
    </w:p>
    <w:p w14:paraId="45ABBD2C" w14:textId="77777777" w:rsidR="0024747F" w:rsidRPr="0024747F" w:rsidRDefault="0024747F" w:rsidP="0024747F">
      <w:r w:rsidRPr="0024747F">
        <w:rPr>
          <w:b/>
          <w:bCs/>
          <w:i/>
          <w:iCs/>
        </w:rPr>
        <w:t xml:space="preserve">Source: </w:t>
      </w:r>
      <w:proofErr w:type="spellStart"/>
      <w:r w:rsidRPr="0024747F">
        <w:rPr>
          <w:b/>
          <w:bCs/>
          <w:i/>
          <w:iCs/>
        </w:rPr>
        <w:t>Te</w:t>
      </w:r>
      <w:proofErr w:type="spellEnd"/>
      <w:r w:rsidRPr="0024747F">
        <w:rPr>
          <w:b/>
          <w:bCs/>
          <w:i/>
          <w:iCs/>
        </w:rPr>
        <w:t xml:space="preserve"> Awa </w:t>
      </w:r>
      <w:proofErr w:type="spellStart"/>
      <w:r w:rsidRPr="0024747F">
        <w:rPr>
          <w:b/>
          <w:bCs/>
          <w:i/>
          <w:iCs/>
        </w:rPr>
        <w:t>Kairangi</w:t>
      </w:r>
      <w:proofErr w:type="spellEnd"/>
      <w:r w:rsidRPr="0024747F">
        <w:rPr>
          <w:b/>
          <w:bCs/>
          <w:i/>
          <w:iCs/>
        </w:rPr>
        <w:t xml:space="preserve"> - Delivering </w:t>
      </w:r>
      <w:proofErr w:type="spellStart"/>
      <w:r w:rsidRPr="0024747F">
        <w:rPr>
          <w:b/>
          <w:bCs/>
          <w:i/>
          <w:iCs/>
        </w:rPr>
        <w:t>RiverLink</w:t>
      </w:r>
      <w:proofErr w:type="spellEnd"/>
    </w:p>
    <w:p w14:paraId="68852A68" w14:textId="77777777" w:rsidR="0024747F" w:rsidRPr="0024747F" w:rsidRDefault="0024747F" w:rsidP="0024747F">
      <w:r w:rsidRPr="0024747F">
        <w:rPr>
          <w:b/>
          <w:bCs/>
          <w:i/>
          <w:iCs/>
        </w:rPr>
        <w:lastRenderedPageBreak/>
        <w:t>24/04/26</w:t>
      </w:r>
    </w:p>
    <w:p w14:paraId="440A95D1" w14:textId="77777777" w:rsidR="0024747F" w:rsidRDefault="0024747F"/>
    <w:p w14:paraId="7A6BD5DB" w14:textId="56B23DA3" w:rsidR="0024747F" w:rsidRDefault="0024747F">
      <w:pPr>
        <w:rPr>
          <w:b/>
          <w:bCs/>
          <w:sz w:val="28"/>
          <w:szCs w:val="28"/>
        </w:rPr>
      </w:pPr>
      <w:r w:rsidRPr="0024747F">
        <w:rPr>
          <w:b/>
          <w:bCs/>
          <w:sz w:val="28"/>
          <w:szCs w:val="28"/>
        </w:rPr>
        <w:t xml:space="preserve">Upper Hutt residents invited to help shape city’s </w:t>
      </w:r>
      <w:proofErr w:type="gramStart"/>
      <w:r w:rsidRPr="0024747F">
        <w:rPr>
          <w:b/>
          <w:bCs/>
          <w:sz w:val="28"/>
          <w:szCs w:val="28"/>
        </w:rPr>
        <w:t>long term</w:t>
      </w:r>
      <w:proofErr w:type="gramEnd"/>
      <w:r w:rsidRPr="0024747F">
        <w:rPr>
          <w:b/>
          <w:bCs/>
          <w:sz w:val="28"/>
          <w:szCs w:val="28"/>
        </w:rPr>
        <w:t xml:space="preserve"> transport: Consultation closes 27th of May 2026</w:t>
      </w:r>
    </w:p>
    <w:p w14:paraId="0C248F9C" w14:textId="77777777" w:rsidR="0024747F" w:rsidRPr="0024747F" w:rsidRDefault="0024747F" w:rsidP="0024747F">
      <w:r w:rsidRPr="0024747F">
        <w:t xml:space="preserve">Public consultation has opened on the Upper Hutt City Council </w:t>
      </w:r>
      <w:proofErr w:type="gramStart"/>
      <w:r w:rsidRPr="0024747F">
        <w:t>draft</w:t>
      </w:r>
      <w:proofErr w:type="gramEnd"/>
      <w:r w:rsidRPr="0024747F">
        <w:t xml:space="preserve"> Integrated Transport Strategy 2026–2056, inviting residents, commuters, businesses and community groups to provide feedback on how the city moves now and into the future.</w:t>
      </w:r>
    </w:p>
    <w:p w14:paraId="71A5FE4E" w14:textId="77777777" w:rsidR="0024747F" w:rsidRPr="0024747F" w:rsidRDefault="0024747F" w:rsidP="0024747F">
      <w:r w:rsidRPr="0024747F">
        <w:t>The draft strategy lays out a 30-year direction to respond to rising pressures on Upper Hutt’s transport network.</w:t>
      </w:r>
    </w:p>
    <w:p w14:paraId="0819DDBE" w14:textId="77777777" w:rsidR="0024747F" w:rsidRPr="0024747F" w:rsidRDefault="0024747F" w:rsidP="0024747F">
      <w:r w:rsidRPr="0024747F">
        <w:t>It focuses on managing congestion, improving safety, supporting more travel choices, and reducing transport related emissions which currently make up a significant share of the city’s carbon footprint.</w:t>
      </w:r>
    </w:p>
    <w:p w14:paraId="635C689C" w14:textId="77777777" w:rsidR="0024747F" w:rsidRPr="0024747F" w:rsidRDefault="0024747F" w:rsidP="0024747F">
      <w:r w:rsidRPr="0024747F">
        <w:t>As the city grows, daily travel challenges are being felt by residents and visitors. Congestion on key routes increases commute times, and demand for safer walking, cycling, and public transport options continues to rise.</w:t>
      </w:r>
    </w:p>
    <w:p w14:paraId="6B26176A" w14:textId="77777777" w:rsidR="0024747F" w:rsidRPr="0024747F" w:rsidRDefault="0024747F" w:rsidP="0024747F">
      <w:r w:rsidRPr="0024747F">
        <w:t>Mayor Peri Zee says the draft strategy puts forward a clear direction for the future of transport in Upper Hutt and community input is key to shaping it.</w:t>
      </w:r>
    </w:p>
    <w:p w14:paraId="2F5D292E" w14:textId="77777777" w:rsidR="0024747F" w:rsidRPr="0024747F" w:rsidRDefault="0024747F" w:rsidP="0024747F">
      <w:r w:rsidRPr="0024747F">
        <w:t>“Transport affects every part of daily life, from how long your commute takes, to how safe our streets feel to get around to walk and bike” she says.</w:t>
      </w:r>
    </w:p>
    <w:p w14:paraId="2401A44D" w14:textId="77777777" w:rsidR="0024747F" w:rsidRPr="0024747F" w:rsidRDefault="0024747F" w:rsidP="0024747F">
      <w:r w:rsidRPr="0024747F">
        <w:t>“This strategy is about setting our shared priorities. We can’t do everything at once, and public feedback will help us decide what matters most.”</w:t>
      </w:r>
    </w:p>
    <w:p w14:paraId="6E08E899" w14:textId="77777777" w:rsidR="0024747F" w:rsidRPr="0024747F" w:rsidRDefault="0024747F" w:rsidP="0024747F">
      <w:r w:rsidRPr="0024747F">
        <w:t>The draft strategy recognises real constraints – funding limits, ageing infrastructure and the need to partner with regional and national agencies to deliver change.</w:t>
      </w:r>
    </w:p>
    <w:p w14:paraId="66D0327C" w14:textId="77777777" w:rsidR="0024747F" w:rsidRPr="0024747F" w:rsidRDefault="0024747F" w:rsidP="0024747F">
      <w:r w:rsidRPr="0024747F">
        <w:t>"It doesn’t make decisions on specific projects, but sets the direction that future investment will follow, and strengthens our ability to seek funding for improvements over time,” says Mayor Peri.</w:t>
      </w:r>
    </w:p>
    <w:p w14:paraId="5C2DB775" w14:textId="77777777" w:rsidR="0024747F" w:rsidRPr="0024747F" w:rsidRDefault="0024747F" w:rsidP="0024747F">
      <w:r w:rsidRPr="0024747F">
        <w:t>Chief Executive Geoff Swainson highlights the importance of community input in refining the strategy.</w:t>
      </w:r>
    </w:p>
    <w:p w14:paraId="60E3D95F" w14:textId="77777777" w:rsidR="0024747F" w:rsidRPr="0024747F" w:rsidRDefault="0024747F" w:rsidP="0024747F">
      <w:r w:rsidRPr="0024747F">
        <w:t>“We are working in a constrained funding environment. We must make evidence-based decisions about where to invest and when,” Swainson says.</w:t>
      </w:r>
    </w:p>
    <w:p w14:paraId="2016F17F" w14:textId="77777777" w:rsidR="0024747F" w:rsidRPr="0024747F" w:rsidRDefault="0024747F" w:rsidP="0024747F">
      <w:r w:rsidRPr="0024747F">
        <w:t>“Community feedback will help shape priorities that reflect everyday needs, whether that’s reducing congestion, improving safety, or expanding transport choices.”</w:t>
      </w:r>
    </w:p>
    <w:p w14:paraId="2B3B62C4" w14:textId="77777777" w:rsidR="0024747F" w:rsidRPr="0024747F" w:rsidRDefault="0024747F" w:rsidP="0024747F">
      <w:r w:rsidRPr="0024747F">
        <w:t>Consultation is open from 28 April to 27 May.</w:t>
      </w:r>
    </w:p>
    <w:p w14:paraId="2048B393" w14:textId="77777777" w:rsidR="0024747F" w:rsidRPr="0024747F" w:rsidRDefault="0024747F" w:rsidP="0024747F">
      <w:r w:rsidRPr="0024747F">
        <w:lastRenderedPageBreak/>
        <w:t>Anyone who lives, works, studies or visits Upper Hutt is encouraged to have their say.</w:t>
      </w:r>
    </w:p>
    <w:p w14:paraId="201DD4FD" w14:textId="77777777" w:rsidR="0024747F" w:rsidRPr="0024747F" w:rsidRDefault="0024747F" w:rsidP="0024747F">
      <w:r w:rsidRPr="0024747F">
        <w:t>Participants can read the draft strategy online at </w:t>
      </w:r>
      <w:hyperlink r:id="rId7" w:tgtFrame="_blank" w:history="1">
        <w:r w:rsidRPr="0024747F">
          <w:rPr>
            <w:rStyle w:val="Hyperlink"/>
          </w:rPr>
          <w:t>Let’s Kōrero Upper Hutt</w:t>
        </w:r>
      </w:hyperlink>
      <w:r w:rsidRPr="0024747F">
        <w:t> or pick up a free copy from Upper Hutt Libraries before completing an online survey to submit their feedback.</w:t>
      </w:r>
    </w:p>
    <w:p w14:paraId="3380A56F" w14:textId="77777777" w:rsidR="0024747F" w:rsidRPr="0024747F" w:rsidRDefault="0024747F" w:rsidP="0024747F">
      <w:r w:rsidRPr="0024747F">
        <w:t>Have your say: </w:t>
      </w:r>
      <w:hyperlink r:id="rId8" w:tgtFrame="_blank" w:history="1">
        <w:r w:rsidRPr="0024747F">
          <w:rPr>
            <w:rStyle w:val="Hyperlink"/>
          </w:rPr>
          <w:t>letskorero.upperhutt.govt.nz/draft-integrated-transport-strategy</w:t>
        </w:r>
      </w:hyperlink>
    </w:p>
    <w:p w14:paraId="69575DA7" w14:textId="77777777" w:rsidR="0024747F" w:rsidRPr="0024747F" w:rsidRDefault="0024747F" w:rsidP="0024747F">
      <w:r w:rsidRPr="0024747F">
        <w:rPr>
          <w:b/>
          <w:bCs/>
          <w:i/>
          <w:iCs/>
        </w:rPr>
        <w:t>A "thank you" to Upper Hutt City Council for sending this article to The Upper Hutt Connection.</w:t>
      </w:r>
    </w:p>
    <w:p w14:paraId="57B0B0B3" w14:textId="77777777" w:rsidR="0024747F" w:rsidRPr="0024747F" w:rsidRDefault="0024747F" w:rsidP="0024747F">
      <w:r w:rsidRPr="0024747F">
        <w:rPr>
          <w:b/>
          <w:bCs/>
          <w:i/>
          <w:iCs/>
        </w:rPr>
        <w:t>28/04/26</w:t>
      </w:r>
    </w:p>
    <w:p w14:paraId="56D25433" w14:textId="77777777" w:rsidR="0024747F" w:rsidRDefault="0024747F"/>
    <w:p w14:paraId="249F3B93" w14:textId="647E1895" w:rsidR="0024747F" w:rsidRDefault="0024747F">
      <w:pPr>
        <w:rPr>
          <w:b/>
          <w:bCs/>
          <w:sz w:val="28"/>
          <w:szCs w:val="28"/>
        </w:rPr>
      </w:pPr>
      <w:r w:rsidRPr="0024747F">
        <w:rPr>
          <w:b/>
          <w:bCs/>
          <w:sz w:val="28"/>
          <w:szCs w:val="28"/>
        </w:rPr>
        <w:t>LETTERS TO THE EDITOR</w:t>
      </w:r>
    </w:p>
    <w:p w14:paraId="4C88653A" w14:textId="77777777" w:rsidR="0024747F" w:rsidRDefault="0024747F">
      <w:pPr>
        <w:rPr>
          <w:b/>
          <w:bCs/>
          <w:sz w:val="28"/>
          <w:szCs w:val="28"/>
        </w:rPr>
      </w:pPr>
    </w:p>
    <w:p w14:paraId="4A0D20F8" w14:textId="78CD56C7" w:rsidR="0024747F" w:rsidRDefault="0024747F">
      <w:pPr>
        <w:rPr>
          <w:b/>
          <w:bCs/>
          <w:sz w:val="28"/>
          <w:szCs w:val="28"/>
        </w:rPr>
      </w:pPr>
      <w:r w:rsidRPr="0024747F">
        <w:rPr>
          <w:b/>
          <w:bCs/>
          <w:sz w:val="28"/>
          <w:szCs w:val="28"/>
        </w:rPr>
        <w:t>A lifetime of contribution to the New Zealand economy. Is it adequately rewarded? - Lew Rohloff</w:t>
      </w:r>
    </w:p>
    <w:p w14:paraId="2021590B" w14:textId="77777777" w:rsidR="0024747F" w:rsidRPr="0024747F" w:rsidRDefault="0024747F" w:rsidP="0024747F">
      <w:r w:rsidRPr="0024747F">
        <w:t>Back in days before the 1980's when New Zealand, then recognised as a socially-cohesive nation with an economy based on 'import substitution' and significant self-sufficiency, the 'costs of living' and family formation could be comfortably funded from the wages of a single 'bread-winner'.</w:t>
      </w:r>
      <w:r w:rsidRPr="0024747F">
        <w:br/>
      </w:r>
      <w:r w:rsidRPr="0024747F">
        <w:br/>
        <w:t>At the age of 60 years we could retire from the 'senior' status we enjoyed in a fully employed labour force creating, thereby, opportunity for younger people to advance as productive and responsible leaders of our communities. We were rewarded for our contribution to GDP with a universal pension, the 'couple’s rate’ of which was equivalent to 80% of 'average weekly incomes'.</w:t>
      </w:r>
      <w:r w:rsidRPr="0024747F">
        <w:br/>
      </w:r>
      <w:r w:rsidRPr="0024747F">
        <w:br/>
        <w:t>Prior to the 1980’s, apart from taxation on incomes and expenditure, a moderate level of local government rating was a manageable obligation along with all those other discretionary expenditures comprising the 'cost of living’. Even as recently as 2007 the Shand Inquiry determined Local Government Rates equated to just 3% of average household expenditure.</w:t>
      </w:r>
      <w:r w:rsidRPr="0024747F">
        <w:br/>
      </w:r>
      <w:r w:rsidRPr="0024747F">
        <w:br/>
        <w:t>Then during the 1980’s began a reversal in the financial circumstances of retired working people and their families:</w:t>
      </w:r>
    </w:p>
    <w:p w14:paraId="3A61B883" w14:textId="77777777" w:rsidR="0024747F" w:rsidRPr="0024747F" w:rsidRDefault="0024747F" w:rsidP="0024747F">
      <w:pPr>
        <w:numPr>
          <w:ilvl w:val="0"/>
          <w:numId w:val="1"/>
        </w:numPr>
      </w:pPr>
      <w:r w:rsidRPr="0024747F">
        <w:t>The qualifying age for N Z Superannuation was increased from age 60 to 65 years in the presence of increasing unemployment leaving many manual workers struggling on welfare at a crucial period of savings accumulation prior to retirement.</w:t>
      </w:r>
    </w:p>
    <w:p w14:paraId="51F0584C" w14:textId="77777777" w:rsidR="0024747F" w:rsidRPr="0024747F" w:rsidRDefault="0024747F" w:rsidP="0024747F">
      <w:pPr>
        <w:numPr>
          <w:ilvl w:val="0"/>
          <w:numId w:val="1"/>
        </w:numPr>
      </w:pPr>
      <w:r w:rsidRPr="0024747F">
        <w:lastRenderedPageBreak/>
        <w:t>The relationship of the couple’s rate of N Z Superannuation payments was effectively reduced from 80% to 65% of ‘average weekly incomes’, and</w:t>
      </w:r>
    </w:p>
    <w:p w14:paraId="0C784C3B" w14:textId="77777777" w:rsidR="0024747F" w:rsidRPr="0024747F" w:rsidRDefault="0024747F" w:rsidP="0024747F">
      <w:pPr>
        <w:numPr>
          <w:ilvl w:val="0"/>
          <w:numId w:val="1"/>
        </w:numPr>
      </w:pPr>
      <w:r w:rsidRPr="0024747F">
        <w:t>In recent decades periods of high inflation with local government costs exceeding background CPI levels, rates as a percentage of rapidly diminishing budgets of low-income households have reached unmanageable proportions.</w:t>
      </w:r>
    </w:p>
    <w:p w14:paraId="7E112721" w14:textId="77777777" w:rsidR="0024747F" w:rsidRPr="0024747F" w:rsidRDefault="0024747F" w:rsidP="0024747F">
      <w:pPr>
        <w:numPr>
          <w:ilvl w:val="0"/>
          <w:numId w:val="1"/>
        </w:numPr>
      </w:pPr>
      <w:r w:rsidRPr="0024747F">
        <w:t xml:space="preserve">From 1 July this year, further precipitated by the implementation of Water Reforms, single </w:t>
      </w:r>
      <w:proofErr w:type="spellStart"/>
      <w:r w:rsidRPr="0024747F">
        <w:t>superannuitants</w:t>
      </w:r>
      <w:proofErr w:type="spellEnd"/>
      <w:r w:rsidRPr="0024747F">
        <w:t xml:space="preserve"> without supplementary income in the most modest of housing here in Upper Hutt; are expected to allocate no less than 15% of their meagre weekly budget to satisfying the funding demands of local government. This is five times the ‘basket of prices’ benchmark under-pinning the sufficiency of N Z Superannuation.</w:t>
      </w:r>
    </w:p>
    <w:p w14:paraId="731729ED" w14:textId="77777777" w:rsidR="0024747F" w:rsidRPr="0024747F" w:rsidRDefault="0024747F" w:rsidP="0024747F">
      <w:r w:rsidRPr="0024747F">
        <w:t>The oldest population cohort of New Zealanders, those born before 1 July 1942 were excluded from KiwiSaver and do not enjoy this supplementary retirement income support scheme. Together with many others up to 10 years younger who have not maximised KiwiSaver accumulations; they are exposed to insidious impoverishment at an age when they are most vulnerable.</w:t>
      </w:r>
    </w:p>
    <w:p w14:paraId="5AB05C90" w14:textId="77777777" w:rsidR="0024747F" w:rsidRPr="0024747F" w:rsidRDefault="0024747F" w:rsidP="0024747F">
      <w:r w:rsidRPr="0024747F">
        <w:t>This is a looming crisis which demands political intervention.</w:t>
      </w:r>
    </w:p>
    <w:p w14:paraId="3ADBD6B5" w14:textId="77777777" w:rsidR="0024747F" w:rsidRPr="0024747F" w:rsidRDefault="0024747F" w:rsidP="0024747F">
      <w:r w:rsidRPr="0024747F">
        <w:t>Lew Rohloff</w:t>
      </w:r>
      <w:r w:rsidRPr="0024747F">
        <w:br/>
        <w:t>Vice President</w:t>
      </w:r>
      <w:r w:rsidRPr="0024747F">
        <w:br/>
      </w:r>
      <w:r w:rsidRPr="0024747F">
        <w:br/>
        <w:t>lew.rohloff@gmail.com</w:t>
      </w:r>
    </w:p>
    <w:p w14:paraId="1EC8A1CB" w14:textId="77777777" w:rsidR="0024747F" w:rsidRPr="0024747F" w:rsidRDefault="0024747F" w:rsidP="0024747F">
      <w:r w:rsidRPr="0024747F">
        <w:rPr>
          <w:b/>
          <w:bCs/>
          <w:i/>
          <w:iCs/>
        </w:rPr>
        <w:t>A "thank you" to Lew Rohloff from Upper Hutt Greypower for sending this article to The Upper Hutt Connection.</w:t>
      </w:r>
    </w:p>
    <w:p w14:paraId="11F39987" w14:textId="77777777" w:rsidR="0024747F" w:rsidRPr="0024747F" w:rsidRDefault="0024747F" w:rsidP="0024747F">
      <w:r w:rsidRPr="0024747F">
        <w:rPr>
          <w:b/>
          <w:bCs/>
          <w:i/>
          <w:iCs/>
        </w:rPr>
        <w:t>28/04/26</w:t>
      </w:r>
    </w:p>
    <w:p w14:paraId="739B4B9A" w14:textId="77777777" w:rsidR="0024747F" w:rsidRDefault="0024747F"/>
    <w:p w14:paraId="654844BC" w14:textId="70572540" w:rsidR="0024747F" w:rsidRDefault="0024747F">
      <w:pPr>
        <w:rPr>
          <w:b/>
          <w:bCs/>
          <w:sz w:val="28"/>
          <w:szCs w:val="28"/>
        </w:rPr>
      </w:pPr>
      <w:r w:rsidRPr="0024747F">
        <w:rPr>
          <w:b/>
          <w:bCs/>
          <w:sz w:val="28"/>
          <w:szCs w:val="28"/>
        </w:rPr>
        <w:t>SPORTS</w:t>
      </w:r>
    </w:p>
    <w:p w14:paraId="1CC09C89" w14:textId="77777777" w:rsidR="0024747F" w:rsidRDefault="0024747F">
      <w:pPr>
        <w:rPr>
          <w:b/>
          <w:bCs/>
          <w:sz w:val="28"/>
          <w:szCs w:val="28"/>
        </w:rPr>
      </w:pPr>
    </w:p>
    <w:p w14:paraId="00AD940B" w14:textId="7DDF1813" w:rsidR="0024747F" w:rsidRDefault="0024747F">
      <w:pPr>
        <w:rPr>
          <w:b/>
          <w:bCs/>
          <w:sz w:val="28"/>
          <w:szCs w:val="28"/>
        </w:rPr>
      </w:pPr>
      <w:r w:rsidRPr="0024747F">
        <w:rPr>
          <w:b/>
          <w:bCs/>
          <w:sz w:val="28"/>
          <w:szCs w:val="28"/>
        </w:rPr>
        <w:t xml:space="preserve">23rd consecutive win for Upper Hutt </w:t>
      </w:r>
      <w:proofErr w:type="spellStart"/>
      <w:r w:rsidRPr="0024747F">
        <w:rPr>
          <w:b/>
          <w:bCs/>
          <w:sz w:val="28"/>
          <w:szCs w:val="28"/>
        </w:rPr>
        <w:t>Petanque</w:t>
      </w:r>
      <w:proofErr w:type="spellEnd"/>
      <w:r w:rsidRPr="0024747F">
        <w:rPr>
          <w:b/>
          <w:bCs/>
          <w:sz w:val="28"/>
          <w:szCs w:val="28"/>
        </w:rPr>
        <w:t xml:space="preserve"> Club defending the Jacques Cochonnet trophy</w:t>
      </w:r>
    </w:p>
    <w:p w14:paraId="1931D6D2" w14:textId="77777777" w:rsidR="0024747F" w:rsidRPr="0024747F" w:rsidRDefault="0024747F" w:rsidP="0024747F">
      <w:r w:rsidRPr="0024747F">
        <w:t xml:space="preserve">23rd consecutive win for Upper Hutt </w:t>
      </w:r>
      <w:proofErr w:type="spellStart"/>
      <w:r w:rsidRPr="0024747F">
        <w:t>Petanque</w:t>
      </w:r>
      <w:proofErr w:type="spellEnd"/>
      <w:r w:rsidRPr="0024747F">
        <w:t xml:space="preserve"> Club.</w:t>
      </w:r>
    </w:p>
    <w:p w14:paraId="280AF9BA" w14:textId="77777777" w:rsidR="0024747F" w:rsidRPr="0024747F" w:rsidRDefault="0024747F" w:rsidP="0024747F">
      <w:r w:rsidRPr="0024747F">
        <w:t>Silverstream hosted the second challenge of the year for the JC Trophy from holders Upper Hutt, on Sunday 26th April 2026, on a glorious warm and sunny day. The teams gathered at 09:00 and play began at 09:30.</w:t>
      </w:r>
    </w:p>
    <w:p w14:paraId="481B1A54" w14:textId="77777777" w:rsidR="0024747F" w:rsidRPr="0024747F" w:rsidRDefault="0024747F" w:rsidP="0024747F">
      <w:r w:rsidRPr="0024747F">
        <w:lastRenderedPageBreak/>
        <w:t>Upper Hutt took two of the three untimed games in each of the three rounds, making it 6-3 at the end when they all adjourned for an open sandwich lunch hosted by Silverstream.</w:t>
      </w:r>
    </w:p>
    <w:p w14:paraId="52CDE67A" w14:textId="77777777" w:rsidR="0024747F" w:rsidRPr="0024747F" w:rsidRDefault="0024747F" w:rsidP="0024747F">
      <w:r w:rsidRPr="0024747F">
        <w:t>This was the 23rd consecutive win for Upper Hutt for this trophy, who have been able to field a virtually unchanged team of 6 throughout the current winning streak, using a pool of 10 competitive players.</w:t>
      </w:r>
    </w:p>
    <w:p w14:paraId="400FA79E" w14:textId="77777777" w:rsidR="0024747F" w:rsidRPr="0024747F" w:rsidRDefault="0024747F" w:rsidP="0024747F">
      <w:r w:rsidRPr="0024747F">
        <w:t xml:space="preserve">The next challenge is from </w:t>
      </w:r>
      <w:proofErr w:type="spellStart"/>
      <w:r w:rsidRPr="0024747F">
        <w:t>Naenae</w:t>
      </w:r>
      <w:proofErr w:type="spellEnd"/>
      <w:r w:rsidRPr="0024747F">
        <w:t xml:space="preserve"> to be held at Upper Hutt's Maidstone Park.</w:t>
      </w:r>
    </w:p>
    <w:p w14:paraId="339E3550" w14:textId="77777777" w:rsidR="0024747F" w:rsidRPr="0024747F" w:rsidRDefault="0024747F" w:rsidP="0024747F">
      <w:r w:rsidRPr="0024747F">
        <w:t>The Upper Hutt team consisted of Mary Khalil, Colin Gooch and Linda Brown (Triples), Brian Smith and Adrienne Gwerder (Doubles) and Dave Gwerder (Singles). The Silverstream team consisted of Seymour Harawira, Rachel Clarke and Graham Jackson (Triples), Peter Mathews and Claire Bradburn (Doubles), and Theresa Harawira (Singles).</w:t>
      </w:r>
    </w:p>
    <w:p w14:paraId="1E54D24B" w14:textId="77777777" w:rsidR="0024747F" w:rsidRPr="0024747F" w:rsidRDefault="0024747F" w:rsidP="0024747F">
      <w:r w:rsidRPr="0024747F">
        <w:rPr>
          <w:b/>
          <w:bCs/>
          <w:i/>
          <w:iCs/>
        </w:rPr>
        <w:t xml:space="preserve">Source: Upper Hutt </w:t>
      </w:r>
      <w:proofErr w:type="spellStart"/>
      <w:r w:rsidRPr="0024747F">
        <w:rPr>
          <w:b/>
          <w:bCs/>
          <w:i/>
          <w:iCs/>
        </w:rPr>
        <w:t>Petanque</w:t>
      </w:r>
      <w:proofErr w:type="spellEnd"/>
      <w:r w:rsidRPr="0024747F">
        <w:rPr>
          <w:b/>
          <w:bCs/>
          <w:i/>
          <w:iCs/>
        </w:rPr>
        <w:t xml:space="preserve"> Club</w:t>
      </w:r>
    </w:p>
    <w:p w14:paraId="371438ED" w14:textId="77777777" w:rsidR="0024747F" w:rsidRPr="0024747F" w:rsidRDefault="0024747F" w:rsidP="0024747F">
      <w:r w:rsidRPr="0024747F">
        <w:rPr>
          <w:b/>
          <w:bCs/>
          <w:i/>
          <w:iCs/>
        </w:rPr>
        <w:t>28/04/26</w:t>
      </w:r>
    </w:p>
    <w:p w14:paraId="72C39515" w14:textId="77777777" w:rsidR="0024747F" w:rsidRPr="0024747F" w:rsidRDefault="0024747F"/>
    <w:sectPr w:rsidR="0024747F" w:rsidRPr="002474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ED1C95"/>
    <w:multiLevelType w:val="multilevel"/>
    <w:tmpl w:val="4F8AC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863458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F3A"/>
    <w:rsid w:val="00180F3A"/>
    <w:rsid w:val="00186A23"/>
    <w:rsid w:val="0024747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E3299"/>
  <w15:chartTrackingRefBased/>
  <w15:docId w15:val="{44B44451-EC21-4E54-8896-E9A3E3BCD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0F3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80F3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80F3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80F3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80F3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80F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0F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0F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0F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0F3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80F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80F3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80F3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80F3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80F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0F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0F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0F3A"/>
    <w:rPr>
      <w:rFonts w:eastAsiaTheme="majorEastAsia" w:cstheme="majorBidi"/>
      <w:color w:val="272727" w:themeColor="text1" w:themeTint="D8"/>
    </w:rPr>
  </w:style>
  <w:style w:type="paragraph" w:styleId="Title">
    <w:name w:val="Title"/>
    <w:basedOn w:val="Normal"/>
    <w:next w:val="Normal"/>
    <w:link w:val="TitleChar"/>
    <w:uiPriority w:val="10"/>
    <w:qFormat/>
    <w:rsid w:val="00180F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0F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0F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0F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0F3A"/>
    <w:pPr>
      <w:spacing w:before="160"/>
      <w:jc w:val="center"/>
    </w:pPr>
    <w:rPr>
      <w:i/>
      <w:iCs/>
      <w:color w:val="404040" w:themeColor="text1" w:themeTint="BF"/>
    </w:rPr>
  </w:style>
  <w:style w:type="character" w:customStyle="1" w:styleId="QuoteChar">
    <w:name w:val="Quote Char"/>
    <w:basedOn w:val="DefaultParagraphFont"/>
    <w:link w:val="Quote"/>
    <w:uiPriority w:val="29"/>
    <w:rsid w:val="00180F3A"/>
    <w:rPr>
      <w:i/>
      <w:iCs/>
      <w:color w:val="404040" w:themeColor="text1" w:themeTint="BF"/>
    </w:rPr>
  </w:style>
  <w:style w:type="paragraph" w:styleId="ListParagraph">
    <w:name w:val="List Paragraph"/>
    <w:basedOn w:val="Normal"/>
    <w:uiPriority w:val="34"/>
    <w:qFormat/>
    <w:rsid w:val="00180F3A"/>
    <w:pPr>
      <w:ind w:left="720"/>
      <w:contextualSpacing/>
    </w:pPr>
  </w:style>
  <w:style w:type="character" w:styleId="IntenseEmphasis">
    <w:name w:val="Intense Emphasis"/>
    <w:basedOn w:val="DefaultParagraphFont"/>
    <w:uiPriority w:val="21"/>
    <w:qFormat/>
    <w:rsid w:val="00180F3A"/>
    <w:rPr>
      <w:i/>
      <w:iCs/>
      <w:color w:val="2F5496" w:themeColor="accent1" w:themeShade="BF"/>
    </w:rPr>
  </w:style>
  <w:style w:type="paragraph" w:styleId="IntenseQuote">
    <w:name w:val="Intense Quote"/>
    <w:basedOn w:val="Normal"/>
    <w:next w:val="Normal"/>
    <w:link w:val="IntenseQuoteChar"/>
    <w:uiPriority w:val="30"/>
    <w:qFormat/>
    <w:rsid w:val="00180F3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80F3A"/>
    <w:rPr>
      <w:i/>
      <w:iCs/>
      <w:color w:val="2F5496" w:themeColor="accent1" w:themeShade="BF"/>
    </w:rPr>
  </w:style>
  <w:style w:type="character" w:styleId="IntenseReference">
    <w:name w:val="Intense Reference"/>
    <w:basedOn w:val="DefaultParagraphFont"/>
    <w:uiPriority w:val="32"/>
    <w:qFormat/>
    <w:rsid w:val="00180F3A"/>
    <w:rPr>
      <w:b/>
      <w:bCs/>
      <w:smallCaps/>
      <w:color w:val="2F5496" w:themeColor="accent1" w:themeShade="BF"/>
      <w:spacing w:val="5"/>
    </w:rPr>
  </w:style>
  <w:style w:type="character" w:styleId="Hyperlink">
    <w:name w:val="Hyperlink"/>
    <w:basedOn w:val="DefaultParagraphFont"/>
    <w:uiPriority w:val="99"/>
    <w:unhideWhenUsed/>
    <w:rsid w:val="0024747F"/>
    <w:rPr>
      <w:color w:val="0563C1" w:themeColor="hyperlink"/>
      <w:u w:val="single"/>
    </w:rPr>
  </w:style>
  <w:style w:type="character" w:styleId="UnresolvedMention">
    <w:name w:val="Unresolved Mention"/>
    <w:basedOn w:val="DefaultParagraphFont"/>
    <w:uiPriority w:val="99"/>
    <w:semiHidden/>
    <w:unhideWhenUsed/>
    <w:rsid w:val="002474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tskorero.upperhutt.govt.nz/draft-integrated-transport-strategy" TargetMode="External"/><Relationship Id="rId3" Type="http://schemas.openxmlformats.org/officeDocument/2006/relationships/settings" Target="settings.xml"/><Relationship Id="rId7" Type="http://schemas.openxmlformats.org/officeDocument/2006/relationships/hyperlink" Target="https://letskorero.upperhutt.govt.n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etlink.org.nz/?fbclid=IwZXh0bgNhZW0CMTAAYnJpZBExaVlQckVHYkVjM1lQRmhwcnNydGMGYXBwX2lkEDIyMjAzOTE3ODgyMDA4OTIAAR5rFyH_cdjllOo0gRH8BgSKY-HA1h3tswAH2cmwVl5o4Cz4zXpBICMjlx6Tfw_aem_KpDbcG73l7NRKK6bmgaMqg" TargetMode="External"/><Relationship Id="rId5" Type="http://schemas.openxmlformats.org/officeDocument/2006/relationships/hyperlink" Target="http://hutt.city/Anzac?fbclid=IwZXh0bgNhZW0CMTAAYnJpZBExaVlQckVHYkVjM1lQRmhwcnNydGMGYXBwX2lkEDIyMjAzOTE3ODgyMDA4OTIAAR4NyJtFuMHJm3bkG_rnBqkD-kPxtWf8tDPJVweC6pZgGRe6rjf2X477piZeCA_aem_8ju9Gq5lcAOnlEY_J--wNA"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7</Pages>
  <Words>2052</Words>
  <Characters>11698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Knowles</dc:creator>
  <cp:keywords/>
  <dc:description/>
  <cp:lastModifiedBy>Ben Knowles</cp:lastModifiedBy>
  <cp:revision>1</cp:revision>
  <dcterms:created xsi:type="dcterms:W3CDTF">2026-05-14T22:41:00Z</dcterms:created>
  <dcterms:modified xsi:type="dcterms:W3CDTF">2026-05-14T22:57:00Z</dcterms:modified>
</cp:coreProperties>
</file>